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97"/>
        <w:gridCol w:w="9520"/>
        <w:gridCol w:w="3925"/>
      </w:tblGrid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1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0"/>
                <w:bCs w:val="0"/>
              </w:rPr>
              <w:drawing>
                <wp:inline distT="0" distB="0" distL="0" distR="0">
                  <wp:extent cx="510639" cy="393880"/>
                  <wp:effectExtent l="0" t="0" r="0" b="0"/>
                  <wp:docPr id="1073741825" name="officeArt object" descr="sigla_UTC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 descr="sigla_UTC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39" cy="393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Universitatea Tehnic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 xml:space="preserve"> din Cluj-Napoca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Facultatea de Automatic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  <w:lang w:val="en-US"/>
              </w:rPr>
              <w:t>i Calculatoare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Domeniul: </w:t>
            </w:r>
            <w:r>
              <w:rPr>
                <w:b w:val="1"/>
                <w:bCs w:val="1"/>
                <w:rtl w:val="0"/>
                <w:lang w:val="en-US"/>
              </w:rPr>
              <w:t>Ingineria Sistemelor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 xml:space="preserve">Programul de studiu: </w:t>
            </w:r>
            <w:r>
              <w:rPr>
                <w:b w:val="1"/>
                <w:bCs w:val="1"/>
                <w:rtl w:val="0"/>
                <w:lang w:val="en-US"/>
              </w:rPr>
              <w:t>Automatic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  <w:lang w:val="en-US"/>
              </w:rPr>
              <w:t>i Informatic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 xml:space="preserve"> Aplicat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3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anul universitar: 2017-2018</w:t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Teme pentru proiecte de diplom</w:t>
      </w:r>
      <w:r>
        <w:rPr>
          <w:b w:val="1"/>
          <w:bCs w:val="1"/>
          <w:sz w:val="24"/>
          <w:szCs w:val="24"/>
          <w:rtl w:val="0"/>
        </w:rPr>
        <w:t>ă ș</w:t>
      </w:r>
      <w:r>
        <w:rPr>
          <w:b w:val="1"/>
          <w:bCs w:val="1"/>
          <w:sz w:val="24"/>
          <w:szCs w:val="24"/>
          <w:rtl w:val="0"/>
        </w:rPr>
        <w:t>i diserta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rtl w:val="0"/>
        </w:rPr>
        <w:t xml:space="preserve">Cadru didactic: </w:t>
      </w:r>
      <w:r>
        <w:rPr>
          <w:b w:val="1"/>
          <w:bCs w:val="1"/>
          <w:rtl w:val="0"/>
          <w:lang w:val="en-US"/>
        </w:rPr>
        <w:t>As. dr. ing.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Laura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VEGH</w:t>
      </w:r>
    </w:p>
    <w:p>
      <w:pPr>
        <w:pStyle w:val="Body"/>
      </w:pPr>
      <w:r>
        <w:rPr>
          <w:rtl w:val="0"/>
          <w:lang w:val="en-US"/>
        </w:rPr>
        <w:t xml:space="preserve">Contact: </w:t>
      </w:r>
      <w:r>
        <w:rPr>
          <w:b w:val="1"/>
          <w:bCs w:val="1"/>
          <w:rtl w:val="0"/>
          <w:lang w:val="en-US"/>
        </w:rPr>
        <w:t>Laura.Vegh</w:t>
      </w:r>
      <w:r>
        <w:rPr>
          <w:b w:val="1"/>
          <w:bCs w:val="1"/>
          <w:rtl w:val="0"/>
        </w:rPr>
        <w:t>@aut.utcluj.ro</w:t>
      </w:r>
    </w:p>
    <w:p>
      <w:pPr>
        <w:pStyle w:val="Body"/>
      </w:pPr>
    </w:p>
    <w:tbl>
      <w:tblPr>
        <w:tblW w:w="145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00"/>
        <w:gridCol w:w="3858"/>
        <w:gridCol w:w="5698"/>
        <w:gridCol w:w="3000"/>
        <w:gridCol w:w="1286"/>
      </w:tblGrid>
      <w:tr>
        <w:tblPrEx>
          <w:shd w:val="clear" w:color="auto" w:fill="4472c4"/>
        </w:tblPrEx>
        <w:trPr>
          <w:trHeight w:val="750" w:hRule="atLeast"/>
          <w:tblHeader/>
        </w:trPr>
        <w:tc>
          <w:tcPr>
            <w:tcW w:type="dxa" w:w="7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Nr. crt.</w:t>
            </w:r>
          </w:p>
        </w:tc>
        <w:tc>
          <w:tcPr>
            <w:tcW w:type="dxa" w:w="385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Titlul temei</w:t>
            </w:r>
          </w:p>
        </w:tc>
        <w:tc>
          <w:tcPr>
            <w:tcW w:type="dxa" w:w="569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Scurta descriere</w:t>
            </w:r>
          </w:p>
        </w:tc>
        <w:tc>
          <w:tcPr>
            <w:tcW w:type="dxa" w:w="300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Cerin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e /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Cuno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  <w:lang w:val="en-US"/>
              </w:rPr>
              <w:t>tin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e necesare</w:t>
            </w:r>
          </w:p>
        </w:tc>
        <w:tc>
          <w:tcPr>
            <w:tcW w:type="dxa" w:w="128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Nivel (licenta/ master)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7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85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Platforma e-learning cu feedback in timp real</w:t>
            </w:r>
          </w:p>
        </w:tc>
        <w:tc>
          <w:tcPr>
            <w:tcW w:type="dxa" w:w="569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Aplicatie care permite urmarirea cursului si transmiterea feedbackului / intrebarilor in timp real</w:t>
            </w:r>
          </w:p>
        </w:tc>
        <w:tc>
          <w:tcPr>
            <w:tcW w:type="dxa" w:w="300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Cunostinte de programare</w:t>
            </w:r>
          </w:p>
        </w:tc>
        <w:tc>
          <w:tcPr>
            <w:tcW w:type="dxa" w:w="128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</w:rPr>
              <w:t>ă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8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Aplicatie web pentru un cabinet medical privat</w:t>
            </w:r>
          </w:p>
        </w:tc>
        <w:tc>
          <w:tcPr>
            <w:tcW w:type="dxa" w:w="5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Aplicatie care sa permita stocarea eficienta a datelor pacientilor/programarilor</w:t>
            </w:r>
          </w:p>
        </w:tc>
        <w:tc>
          <w:tcPr>
            <w:tcW w:type="dxa" w:w="3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Cunostinte de programare</w:t>
            </w:r>
          </w:p>
        </w:tc>
        <w:tc>
          <w:tcPr>
            <w:tcW w:type="dxa" w:w="128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</w:rPr>
              <w:t>ă</w:t>
            </w:r>
          </w:p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85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Securizarea datelor personale ale pacientilor unui cabinet medical</w:t>
            </w:r>
          </w:p>
        </w:tc>
        <w:tc>
          <w:tcPr>
            <w:tcW w:type="dxa" w:w="569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Implementarea unor metode de securitate pentru protejarea datelor personale ale pacientilor unui cabinet medical</w:t>
            </w:r>
          </w:p>
        </w:tc>
        <w:tc>
          <w:tcPr>
            <w:tcW w:type="dxa" w:w="3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Cunostinte de programare</w:t>
            </w:r>
          </w:p>
        </w:tc>
        <w:tc>
          <w:tcPr>
            <w:tcW w:type="dxa" w:w="128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</w:rPr>
              <w:t>ă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385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Platforma de social networking pentru scriitori</w:t>
            </w:r>
          </w:p>
        </w:tc>
        <w:tc>
          <w:tcPr>
            <w:tcW w:type="dxa" w:w="569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Platforma de social networking dedicata scriitorilor/bloggerilor</w:t>
            </w:r>
          </w:p>
        </w:tc>
        <w:tc>
          <w:tcPr>
            <w:tcW w:type="dxa" w:w="3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Cunostinte de programare</w:t>
            </w:r>
          </w:p>
        </w:tc>
        <w:tc>
          <w:tcPr>
            <w:tcW w:type="dxa" w:w="128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</w:rPr>
              <w:t>ă</w:t>
            </w:r>
          </w:p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38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Sistem informatic pentru gestiunea clientilor intr-o agentie de turism</w:t>
            </w:r>
          </w:p>
        </w:tc>
        <w:tc>
          <w:tcPr>
            <w:tcW w:type="dxa" w:w="5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Sistem pentru prelucrarea datelor clientilor legate de destinatiile preferate; sugestii privind viitoare destinatii pornind de la preferintele lor etc.</w:t>
            </w:r>
          </w:p>
        </w:tc>
        <w:tc>
          <w:tcPr>
            <w:tcW w:type="dxa" w:w="3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Cunostinte de programare</w:t>
            </w:r>
          </w:p>
        </w:tc>
        <w:tc>
          <w:tcPr>
            <w:tcW w:type="dxa" w:w="128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</w:rPr>
              <w:t>ă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38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Predictia fortei de munca</w:t>
            </w:r>
          </w:p>
        </w:tc>
        <w:tc>
          <w:tcPr>
            <w:tcW w:type="dxa" w:w="5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Analiza si predictia fortei de munca disponibila intr-un anumit domeniu</w:t>
            </w:r>
          </w:p>
        </w:tc>
        <w:tc>
          <w:tcPr>
            <w:tcW w:type="dxa" w:w="3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Cunostinte de programare</w:t>
            </w:r>
          </w:p>
        </w:tc>
        <w:tc>
          <w:tcPr>
            <w:tcW w:type="dxa" w:w="128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</w:rPr>
              <w:t>ă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38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Platforma de stiri locale pentru calatorii</w:t>
            </w:r>
          </w:p>
        </w:tc>
        <w:tc>
          <w:tcPr>
            <w:tcW w:type="dxa" w:w="5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Aplicatie web sau pentru telefonul mobil care cauta si afiseaza ultimele stiri, in functie de locatia persoanei</w:t>
            </w:r>
          </w:p>
        </w:tc>
        <w:tc>
          <w:tcPr>
            <w:tcW w:type="dxa" w:w="3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Cunostinte de programare</w:t>
            </w:r>
          </w:p>
        </w:tc>
        <w:tc>
          <w:tcPr>
            <w:tcW w:type="dxa" w:w="128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</w:rPr>
              <w:t>ă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38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Aplicatie de autentificare in doi pasi pentru o institutie</w:t>
            </w:r>
          </w:p>
        </w:tc>
        <w:tc>
          <w:tcPr>
            <w:tcW w:type="dxa" w:w="5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Aplicatie pentru mobil pentru autentificare in doi pasi (two-factor authentication) intr-o institutie</w:t>
            </w:r>
          </w:p>
        </w:tc>
        <w:tc>
          <w:tcPr>
            <w:tcW w:type="dxa" w:w="300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Cunostinte de programare</w:t>
            </w:r>
          </w:p>
        </w:tc>
        <w:tc>
          <w:tcPr>
            <w:tcW w:type="dxa" w:w="1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Master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